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F3" w:rsidRPr="00851784" w:rsidRDefault="00B60278" w:rsidP="002437F3">
      <w:pPr>
        <w:shd w:val="clear" w:color="auto" w:fill="C6D9F1" w:themeFill="text2" w:themeFillTint="33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 xml:space="preserve">IENE 5 - </w:t>
      </w:r>
      <w:r w:rsidR="002437F3" w:rsidRPr="00851784">
        <w:rPr>
          <w:rFonts w:ascii="Times New Roman" w:hAnsi="Times New Roman" w:cs="Times New Roman"/>
          <w:b/>
          <w:sz w:val="48"/>
          <w:szCs w:val="24"/>
        </w:rPr>
        <w:t>NATIONAL SEMINAR IN CYPRUS</w:t>
      </w:r>
    </w:p>
    <w:p w:rsidR="002437F3" w:rsidRDefault="002437F3" w:rsidP="002437F3">
      <w:pPr>
        <w:spacing w:after="0" w:line="480" w:lineRule="auto"/>
        <w:jc w:val="center"/>
        <w:rPr>
          <w:rFonts w:ascii="Times New Roman" w:hAnsi="Times New Roman" w:cs="Times New Roman"/>
          <w:b/>
          <w:szCs w:val="24"/>
        </w:rPr>
      </w:pPr>
    </w:p>
    <w:p w:rsidR="001059EB" w:rsidRPr="001059EB" w:rsidRDefault="00D53524" w:rsidP="001059EB">
      <w:pPr>
        <w:spacing w:before="120"/>
        <w:rPr>
          <w:rFonts w:ascii="Times New Roman" w:hAnsi="Times New Roman" w:cs="Times New Roman"/>
          <w:sz w:val="32"/>
          <w:szCs w:val="24"/>
        </w:rPr>
      </w:pPr>
      <w:r w:rsidRPr="00851784">
        <w:rPr>
          <w:rFonts w:ascii="Times New Roman" w:hAnsi="Times New Roman" w:cs="Times New Roman"/>
          <w:sz w:val="32"/>
          <w:szCs w:val="24"/>
        </w:rPr>
        <w:t xml:space="preserve">The </w:t>
      </w:r>
      <w:r w:rsidR="002720C8" w:rsidRPr="00851784">
        <w:rPr>
          <w:rFonts w:ascii="Times New Roman" w:hAnsi="Times New Roman" w:cs="Times New Roman"/>
          <w:sz w:val="32"/>
          <w:szCs w:val="24"/>
        </w:rPr>
        <w:t xml:space="preserve">Cyprus </w:t>
      </w:r>
      <w:r w:rsidR="002437F3" w:rsidRPr="00851784">
        <w:rPr>
          <w:rFonts w:ascii="Times New Roman" w:hAnsi="Times New Roman" w:cs="Times New Roman"/>
          <w:sz w:val="32"/>
          <w:szCs w:val="24"/>
        </w:rPr>
        <w:t>N</w:t>
      </w:r>
      <w:r w:rsidRPr="00851784">
        <w:rPr>
          <w:rFonts w:ascii="Times New Roman" w:hAnsi="Times New Roman" w:cs="Times New Roman"/>
          <w:sz w:val="32"/>
          <w:szCs w:val="24"/>
        </w:rPr>
        <w:t>ational</w:t>
      </w:r>
      <w:r w:rsidR="002437F3" w:rsidRPr="00851784">
        <w:rPr>
          <w:rFonts w:ascii="Times New Roman" w:hAnsi="Times New Roman" w:cs="Times New Roman"/>
          <w:sz w:val="32"/>
          <w:szCs w:val="24"/>
        </w:rPr>
        <w:t xml:space="preserve"> S</w:t>
      </w:r>
      <w:r w:rsidR="00C42EED" w:rsidRPr="00851784">
        <w:rPr>
          <w:rFonts w:ascii="Times New Roman" w:hAnsi="Times New Roman" w:cs="Times New Roman"/>
          <w:sz w:val="32"/>
          <w:szCs w:val="24"/>
        </w:rPr>
        <w:t xml:space="preserve">eminars </w:t>
      </w:r>
      <w:r w:rsidR="002437F3" w:rsidRPr="00851784">
        <w:rPr>
          <w:rFonts w:ascii="Times New Roman" w:hAnsi="Times New Roman" w:cs="Times New Roman"/>
          <w:sz w:val="32"/>
          <w:szCs w:val="24"/>
        </w:rPr>
        <w:t xml:space="preserve">was </w:t>
      </w:r>
      <w:r w:rsidR="00C42EED" w:rsidRPr="00851784">
        <w:rPr>
          <w:rFonts w:ascii="Times New Roman" w:hAnsi="Times New Roman" w:cs="Times New Roman"/>
          <w:sz w:val="32"/>
          <w:szCs w:val="24"/>
        </w:rPr>
        <w:t xml:space="preserve">organized </w:t>
      </w:r>
      <w:r w:rsidR="002437F3" w:rsidRPr="00851784">
        <w:rPr>
          <w:rFonts w:ascii="Times New Roman" w:hAnsi="Times New Roman" w:cs="Times New Roman"/>
          <w:sz w:val="32"/>
          <w:szCs w:val="24"/>
        </w:rPr>
        <w:t xml:space="preserve">and implemented on the </w:t>
      </w:r>
      <w:r w:rsidR="00B60278">
        <w:rPr>
          <w:rFonts w:ascii="Times New Roman" w:hAnsi="Times New Roman" w:cs="Times New Roman"/>
          <w:sz w:val="32"/>
          <w:szCs w:val="24"/>
        </w:rPr>
        <w:t>30</w:t>
      </w:r>
      <w:r w:rsidR="002437F3" w:rsidRPr="00851784">
        <w:rPr>
          <w:rFonts w:ascii="Times New Roman" w:hAnsi="Times New Roman" w:cs="Times New Roman"/>
          <w:sz w:val="32"/>
          <w:szCs w:val="24"/>
          <w:vertAlign w:val="superscript"/>
        </w:rPr>
        <w:t>th</w:t>
      </w:r>
      <w:r w:rsidR="00B60278">
        <w:rPr>
          <w:rFonts w:ascii="Times New Roman" w:hAnsi="Times New Roman" w:cs="Times New Roman"/>
          <w:sz w:val="32"/>
          <w:szCs w:val="24"/>
        </w:rPr>
        <w:t xml:space="preserve"> of June 2017, </w:t>
      </w:r>
      <w:r w:rsidR="002437F3" w:rsidRPr="00851784">
        <w:rPr>
          <w:rFonts w:ascii="Times New Roman" w:hAnsi="Times New Roman" w:cs="Times New Roman"/>
          <w:sz w:val="32"/>
          <w:szCs w:val="24"/>
        </w:rPr>
        <w:t xml:space="preserve">at the </w:t>
      </w:r>
      <w:proofErr w:type="spellStart"/>
      <w:r w:rsidR="002437F3" w:rsidRPr="00851784">
        <w:rPr>
          <w:rFonts w:ascii="Times New Roman" w:hAnsi="Times New Roman" w:cs="Times New Roman"/>
          <w:sz w:val="32"/>
          <w:szCs w:val="24"/>
        </w:rPr>
        <w:t>Poseidonia</w:t>
      </w:r>
      <w:proofErr w:type="spellEnd"/>
      <w:r w:rsidR="002437F3" w:rsidRPr="00851784">
        <w:rPr>
          <w:rFonts w:ascii="Times New Roman" w:hAnsi="Times New Roman" w:cs="Times New Roman"/>
          <w:sz w:val="32"/>
          <w:szCs w:val="24"/>
        </w:rPr>
        <w:t xml:space="preserve"> Beach Hotel in </w:t>
      </w:r>
      <w:proofErr w:type="spellStart"/>
      <w:r w:rsidR="002437F3" w:rsidRPr="00851784">
        <w:rPr>
          <w:rFonts w:ascii="Times New Roman" w:hAnsi="Times New Roman" w:cs="Times New Roman"/>
          <w:sz w:val="32"/>
          <w:szCs w:val="24"/>
        </w:rPr>
        <w:t>Limassol</w:t>
      </w:r>
      <w:proofErr w:type="spellEnd"/>
      <w:r w:rsidR="002437F3" w:rsidRPr="00851784">
        <w:rPr>
          <w:rFonts w:ascii="Times New Roman" w:hAnsi="Times New Roman" w:cs="Times New Roman"/>
          <w:sz w:val="32"/>
          <w:szCs w:val="24"/>
        </w:rPr>
        <w:t xml:space="preserve">, Cyprus. </w:t>
      </w:r>
    </w:p>
    <w:p w:rsidR="001059EB" w:rsidRPr="00851784" w:rsidRDefault="002437F3" w:rsidP="001059EB">
      <w:pPr>
        <w:spacing w:before="120"/>
        <w:rPr>
          <w:rFonts w:ascii="Times New Roman" w:eastAsia="Times New Roman" w:hAnsi="Times New Roman" w:cs="Times New Roman"/>
          <w:sz w:val="32"/>
          <w:szCs w:val="24"/>
        </w:rPr>
      </w:pPr>
      <w:r w:rsidRPr="00851784">
        <w:rPr>
          <w:rFonts w:ascii="Times New Roman" w:hAnsi="Times New Roman" w:cs="Times New Roman"/>
          <w:b/>
          <w:sz w:val="32"/>
          <w:szCs w:val="24"/>
        </w:rPr>
        <w:t xml:space="preserve">The </w:t>
      </w:r>
      <w:proofErr w:type="spellStart"/>
      <w:proofErr w:type="gramStart"/>
      <w:r w:rsidR="001059EB" w:rsidRPr="00851784">
        <w:rPr>
          <w:rFonts w:ascii="Times New Roman" w:eastAsia="Times New Roman" w:hAnsi="Times New Roman" w:cs="Times New Roman"/>
          <w:b/>
          <w:sz w:val="32"/>
          <w:szCs w:val="24"/>
        </w:rPr>
        <w:t>The</w:t>
      </w:r>
      <w:proofErr w:type="spellEnd"/>
      <w:proofErr w:type="gramEnd"/>
      <w:r w:rsidR="001059EB" w:rsidRPr="00851784">
        <w:rPr>
          <w:rFonts w:ascii="Times New Roman" w:eastAsia="Times New Roman" w:hAnsi="Times New Roman" w:cs="Times New Roman"/>
          <w:b/>
          <w:sz w:val="32"/>
          <w:szCs w:val="24"/>
        </w:rPr>
        <w:t xml:space="preserve"> seminar lasted 6 hours and the topics</w:t>
      </w:r>
      <w:r w:rsidR="001059EB" w:rsidRPr="00851784">
        <w:rPr>
          <w:rFonts w:ascii="Times New Roman" w:eastAsia="Times New Roman" w:hAnsi="Times New Roman" w:cs="Times New Roman"/>
          <w:sz w:val="32"/>
          <w:szCs w:val="24"/>
        </w:rPr>
        <w:t xml:space="preserve"> included: </w:t>
      </w:r>
    </w:p>
    <w:p w:rsidR="001059EB" w:rsidRPr="00851784" w:rsidRDefault="001059EB" w:rsidP="001059EB">
      <w:pPr>
        <w:pStyle w:val="ListParagraph"/>
        <w:numPr>
          <w:ilvl w:val="0"/>
          <w:numId w:val="9"/>
        </w:numPr>
        <w:spacing w:before="12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118745</wp:posOffset>
            </wp:positionV>
            <wp:extent cx="2889250" cy="1935480"/>
            <wp:effectExtent l="0" t="0" r="6350" b="0"/>
            <wp:wrapThrough wrapText="bothSides">
              <wp:wrapPolygon edited="0">
                <wp:start x="0" y="0"/>
                <wp:lineTo x="0" y="21260"/>
                <wp:lineTo x="21458" y="21260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1784">
        <w:rPr>
          <w:rFonts w:ascii="Times New Roman" w:eastAsia="Times New Roman" w:hAnsi="Times New Roman" w:cs="Times New Roman"/>
          <w:sz w:val="32"/>
          <w:szCs w:val="24"/>
        </w:rPr>
        <w:t xml:space="preserve">Presentation of the project activities and outputs </w:t>
      </w:r>
    </w:p>
    <w:p w:rsidR="00B60278" w:rsidRDefault="00B60278" w:rsidP="001059EB">
      <w:pPr>
        <w:pStyle w:val="ListParagraph"/>
        <w:numPr>
          <w:ilvl w:val="0"/>
          <w:numId w:val="9"/>
        </w:numPr>
        <w:spacing w:before="12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Personal </w:t>
      </w:r>
      <w:r w:rsidR="00ED664B">
        <w:rPr>
          <w:rFonts w:ascii="Times New Roman" w:eastAsia="Times New Roman" w:hAnsi="Times New Roman" w:cs="Times New Roman"/>
          <w:sz w:val="32"/>
          <w:szCs w:val="24"/>
        </w:rPr>
        <w:t>experiences of students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who attended the MOOC</w:t>
      </w:r>
    </w:p>
    <w:p w:rsidR="001059EB" w:rsidRPr="00851784" w:rsidRDefault="00ED664B" w:rsidP="001059EB">
      <w:pPr>
        <w:pStyle w:val="ListParagraph"/>
        <w:numPr>
          <w:ilvl w:val="0"/>
          <w:numId w:val="9"/>
        </w:numPr>
        <w:spacing w:before="12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Presentation of the MOOC</w:t>
      </w:r>
      <w:r w:rsidR="001059EB" w:rsidRPr="00851784">
        <w:rPr>
          <w:rFonts w:ascii="Times New Roman" w:eastAsia="Times New Roman" w:hAnsi="Times New Roman" w:cs="Times New Roman"/>
          <w:sz w:val="32"/>
          <w:szCs w:val="24"/>
        </w:rPr>
        <w:t xml:space="preserve"> platform and a wor</w:t>
      </w:r>
      <w:r>
        <w:rPr>
          <w:rFonts w:ascii="Times New Roman" w:eastAsia="Times New Roman" w:hAnsi="Times New Roman" w:cs="Times New Roman"/>
          <w:sz w:val="32"/>
          <w:szCs w:val="24"/>
        </w:rPr>
        <w:t>kshop with selected MOOC activities</w:t>
      </w:r>
    </w:p>
    <w:p w:rsidR="001059EB" w:rsidRPr="00851784" w:rsidRDefault="001059EB" w:rsidP="001059EB">
      <w:pPr>
        <w:pStyle w:val="ListParagraph"/>
        <w:numPr>
          <w:ilvl w:val="0"/>
          <w:numId w:val="9"/>
        </w:numPr>
        <w:spacing w:before="120"/>
        <w:rPr>
          <w:rFonts w:ascii="Times New Roman" w:eastAsia="Times New Roman" w:hAnsi="Times New Roman" w:cs="Times New Roman"/>
          <w:sz w:val="32"/>
          <w:szCs w:val="24"/>
        </w:rPr>
      </w:pPr>
      <w:r w:rsidRPr="00851784">
        <w:rPr>
          <w:rFonts w:ascii="Times New Roman" w:eastAsia="Times New Roman" w:hAnsi="Times New Roman" w:cs="Times New Roman"/>
          <w:sz w:val="32"/>
          <w:szCs w:val="24"/>
        </w:rPr>
        <w:t>Discussion to exchange ideas on</w:t>
      </w:r>
      <w:r w:rsidR="00ED664B">
        <w:rPr>
          <w:rFonts w:ascii="Times New Roman" w:eastAsia="Times New Roman" w:hAnsi="Times New Roman" w:cs="Times New Roman"/>
          <w:sz w:val="32"/>
          <w:szCs w:val="24"/>
        </w:rPr>
        <w:t xml:space="preserve"> ways to use the project outputs</w:t>
      </w:r>
    </w:p>
    <w:p w:rsidR="00C42EED" w:rsidRPr="00851784" w:rsidRDefault="002437F3" w:rsidP="00851784">
      <w:pPr>
        <w:spacing w:before="120"/>
        <w:jc w:val="both"/>
        <w:rPr>
          <w:rFonts w:ascii="Times New Roman" w:hAnsi="Times New Roman" w:cs="Times New Roman"/>
          <w:sz w:val="32"/>
          <w:szCs w:val="24"/>
        </w:rPr>
      </w:pPr>
      <w:r w:rsidRPr="00851784">
        <w:rPr>
          <w:rFonts w:ascii="Times New Roman" w:hAnsi="Times New Roman" w:cs="Times New Roman"/>
          <w:b/>
          <w:sz w:val="32"/>
          <w:szCs w:val="24"/>
        </w:rPr>
        <w:t xml:space="preserve">National Seminar </w:t>
      </w:r>
      <w:r w:rsidR="002720C8" w:rsidRPr="00851784">
        <w:rPr>
          <w:rFonts w:ascii="Times New Roman" w:hAnsi="Times New Roman" w:cs="Times New Roman"/>
          <w:b/>
          <w:sz w:val="32"/>
          <w:szCs w:val="24"/>
        </w:rPr>
        <w:t>aimed</w:t>
      </w:r>
      <w:r w:rsidRPr="00851784">
        <w:rPr>
          <w:rFonts w:ascii="Times New Roman" w:hAnsi="Times New Roman" w:cs="Times New Roman"/>
          <w:b/>
          <w:sz w:val="32"/>
          <w:szCs w:val="24"/>
        </w:rPr>
        <w:t xml:space="preserve"> to </w:t>
      </w:r>
      <w:r w:rsidR="00C42EED" w:rsidRPr="00851784">
        <w:rPr>
          <w:rFonts w:ascii="Times New Roman" w:hAnsi="Times New Roman" w:cs="Times New Roman"/>
          <w:sz w:val="32"/>
          <w:szCs w:val="24"/>
        </w:rPr>
        <w:t>present the</w:t>
      </w:r>
      <w:r w:rsidR="00ED664B">
        <w:rPr>
          <w:rFonts w:ascii="Times New Roman" w:hAnsi="Times New Roman" w:cs="Times New Roman"/>
          <w:sz w:val="32"/>
          <w:szCs w:val="24"/>
        </w:rPr>
        <w:t xml:space="preserve"> project activities and outputs and </w:t>
      </w:r>
      <w:r w:rsidR="00ED664B" w:rsidRPr="00ED664B">
        <w:rPr>
          <w:rStyle w:val="Strong"/>
          <w:rFonts w:ascii="Times New Roman" w:hAnsi="Times New Roman"/>
          <w:sz w:val="32"/>
          <w:szCs w:val="32"/>
          <w:lang w:val="en-GB"/>
        </w:rPr>
        <w:t xml:space="preserve">optimise </w:t>
      </w:r>
      <w:r w:rsidR="00ED664B" w:rsidRPr="00ED664B">
        <w:rPr>
          <w:rFonts w:ascii="Times New Roman" w:hAnsi="Times New Roman"/>
          <w:sz w:val="32"/>
          <w:szCs w:val="32"/>
          <w:lang w:val="en-GB"/>
        </w:rPr>
        <w:t>the value of the project results</w:t>
      </w:r>
      <w:r w:rsidR="00ED664B">
        <w:rPr>
          <w:rFonts w:ascii="Times New Roman" w:hAnsi="Times New Roman"/>
          <w:sz w:val="32"/>
          <w:szCs w:val="32"/>
          <w:lang w:val="en-GB"/>
        </w:rPr>
        <w:t>,</w:t>
      </w:r>
      <w:r w:rsidR="00ED664B" w:rsidRPr="00ED664B">
        <w:rPr>
          <w:rFonts w:ascii="Times New Roman" w:hAnsi="Times New Roman"/>
          <w:sz w:val="32"/>
          <w:szCs w:val="32"/>
          <w:lang w:val="en-GB"/>
        </w:rPr>
        <w:t xml:space="preserve"> and </w:t>
      </w:r>
      <w:r w:rsidR="00ED664B">
        <w:rPr>
          <w:rFonts w:ascii="Times New Roman" w:hAnsi="Times New Roman"/>
          <w:sz w:val="32"/>
          <w:szCs w:val="32"/>
          <w:lang w:val="en-GB" w:eastAsia="ro-RO"/>
        </w:rPr>
        <w:t>maximise the potential of activities so that the</w:t>
      </w:r>
      <w:r w:rsidR="00ED664B" w:rsidRPr="00ED664B">
        <w:rPr>
          <w:rFonts w:ascii="Times New Roman" w:hAnsi="Times New Roman"/>
          <w:sz w:val="32"/>
          <w:szCs w:val="32"/>
          <w:lang w:val="en-GB" w:eastAsia="ro-RO"/>
        </w:rPr>
        <w:t xml:space="preserve"> project results to be used to the best possible advantage both within the partners’ organisations and beyond them</w:t>
      </w:r>
      <w:r w:rsidR="00ED664B">
        <w:rPr>
          <w:rFonts w:ascii="Times New Roman" w:hAnsi="Times New Roman"/>
          <w:sz w:val="32"/>
          <w:szCs w:val="32"/>
          <w:lang w:val="en-GB" w:eastAsia="ro-RO"/>
        </w:rPr>
        <w:t xml:space="preserve">. </w:t>
      </w:r>
    </w:p>
    <w:p w:rsidR="00851784" w:rsidRPr="00851784" w:rsidRDefault="00ED664B" w:rsidP="00851784">
      <w:pPr>
        <w:spacing w:before="12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Thirty-three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4"/>
        </w:rPr>
        <w:t xml:space="preserve"> (33</w:t>
      </w:r>
      <w:r w:rsidR="00851784" w:rsidRPr="00851784">
        <w:rPr>
          <w:rFonts w:ascii="Times New Roman" w:eastAsia="Times New Roman" w:hAnsi="Times New Roman" w:cs="Times New Roman"/>
          <w:sz w:val="32"/>
          <w:szCs w:val="24"/>
        </w:rPr>
        <w:t xml:space="preserve">) persons - mainly nurses- from all country regions, attended the national seminar in Cyprus. </w:t>
      </w:r>
    </w:p>
    <w:p w:rsidR="00851784" w:rsidRPr="00851784" w:rsidRDefault="00851784" w:rsidP="00851784">
      <w:pPr>
        <w:spacing w:before="120"/>
        <w:rPr>
          <w:rFonts w:ascii="Times New Roman" w:eastAsia="Times New Roman" w:hAnsi="Times New Roman" w:cs="Times New Roman"/>
          <w:sz w:val="32"/>
          <w:szCs w:val="24"/>
        </w:rPr>
      </w:pPr>
      <w:r w:rsidRPr="00851784">
        <w:rPr>
          <w:rFonts w:ascii="Times New Roman" w:eastAsia="Times New Roman" w:hAnsi="Times New Roman" w:cs="Times New Roman"/>
          <w:sz w:val="32"/>
          <w:szCs w:val="24"/>
        </w:rPr>
        <w:t xml:space="preserve">The Cyprus National Seminar was successful, with positive feedback from the participants. </w:t>
      </w:r>
    </w:p>
    <w:p w:rsidR="00851784" w:rsidRPr="00851784" w:rsidRDefault="00851784" w:rsidP="00851784">
      <w:pPr>
        <w:spacing w:before="12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1059EB" w:rsidRDefault="001059EB" w:rsidP="001059E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1784">
        <w:rPr>
          <w:rFonts w:ascii="Times New Roman" w:hAnsi="Times New Roman" w:cs="Times New Roman"/>
          <w:b/>
          <w:sz w:val="28"/>
          <w:szCs w:val="24"/>
        </w:rPr>
        <w:t>AUTHOR: CYPRUS UNIVERSITY OF TECHNOLOGY</w:t>
      </w:r>
    </w:p>
    <w:p w:rsidR="001059EB" w:rsidRPr="00851784" w:rsidRDefault="00ED664B" w:rsidP="001059EB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52"/>
          <w:szCs w:val="48"/>
        </w:rPr>
      </w:pPr>
      <w:r>
        <w:rPr>
          <w:rFonts w:ascii="Times New Roman" w:hAnsi="Times New Roman" w:cs="Times New Roman"/>
          <w:b/>
          <w:sz w:val="28"/>
          <w:szCs w:val="24"/>
        </w:rPr>
        <w:t>Cyprus, August 2017</w:t>
      </w:r>
    </w:p>
    <w:p w:rsidR="0061615C" w:rsidRPr="00D53524" w:rsidRDefault="0061615C" w:rsidP="00D4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1615C" w:rsidRPr="00D53524" w:rsidSect="0010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FFFFF97FF38190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923"/>
    <w:multiLevelType w:val="hybridMultilevel"/>
    <w:tmpl w:val="3DBE36DC"/>
    <w:lvl w:ilvl="0" w:tplc="04090009">
      <w:start w:val="1"/>
      <w:numFmt w:val="bullet"/>
      <w:lvlText w:val="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1C325315"/>
    <w:multiLevelType w:val="hybridMultilevel"/>
    <w:tmpl w:val="4A40D11A"/>
    <w:lvl w:ilvl="0" w:tplc="435A37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B3B0B"/>
    <w:multiLevelType w:val="multilevel"/>
    <w:tmpl w:val="B428DDD2"/>
    <w:lvl w:ilvl="0">
      <w:start w:val="1"/>
      <w:numFmt w:val="decimal"/>
      <w:lvlText w:val="%1"/>
      <w:lvlJc w:val="left"/>
      <w:pPr>
        <w:ind w:left="360" w:hanging="360"/>
      </w:pPr>
      <w:rPr>
        <w:rFonts w:cs="TTFFFFF97FF3819010t00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TFFFFF97FF3819010t00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TFFFFF97FF3819010t00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TFFFFF97FF3819010t00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TFFFFF97FF3819010t00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TFFFFF97FF3819010t00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TFFFFF97FF3819010t00"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TFFFFF97FF3819010t00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TFFFFF97FF3819010t00" w:hint="default"/>
        <w:sz w:val="20"/>
      </w:rPr>
    </w:lvl>
  </w:abstractNum>
  <w:abstractNum w:abstractNumId="3">
    <w:nsid w:val="32011BA6"/>
    <w:multiLevelType w:val="hybridMultilevel"/>
    <w:tmpl w:val="B090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F7874"/>
    <w:multiLevelType w:val="hybridMultilevel"/>
    <w:tmpl w:val="A94E916A"/>
    <w:lvl w:ilvl="0" w:tplc="1D662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3CCD04">
      <w:start w:val="13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63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C4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144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BC5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EB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2EF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D69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046C5D"/>
    <w:multiLevelType w:val="hybridMultilevel"/>
    <w:tmpl w:val="EC42412C"/>
    <w:lvl w:ilvl="0" w:tplc="1E32CEA2"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45BF699E"/>
    <w:multiLevelType w:val="multilevel"/>
    <w:tmpl w:val="5ECA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03F0D"/>
    <w:multiLevelType w:val="hybridMultilevel"/>
    <w:tmpl w:val="46BAD17C"/>
    <w:lvl w:ilvl="0" w:tplc="435A37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1223D"/>
    <w:multiLevelType w:val="hybridMultilevel"/>
    <w:tmpl w:val="8E7A5578"/>
    <w:lvl w:ilvl="0" w:tplc="4BFC5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083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86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85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F69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2F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03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B0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C2F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B2D3C7D"/>
    <w:multiLevelType w:val="hybridMultilevel"/>
    <w:tmpl w:val="7B4EEF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D7845"/>
    <w:multiLevelType w:val="hybridMultilevel"/>
    <w:tmpl w:val="7F289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D619B"/>
    <w:multiLevelType w:val="hybridMultilevel"/>
    <w:tmpl w:val="7256BBDC"/>
    <w:lvl w:ilvl="0" w:tplc="1E32CEA2"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599C03AD"/>
    <w:multiLevelType w:val="hybridMultilevel"/>
    <w:tmpl w:val="5E204E4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64B3679F"/>
    <w:multiLevelType w:val="hybridMultilevel"/>
    <w:tmpl w:val="F63C1DC8"/>
    <w:lvl w:ilvl="0" w:tplc="1E32C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7593E"/>
    <w:multiLevelType w:val="multilevel"/>
    <w:tmpl w:val="0FC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11C22"/>
    <w:multiLevelType w:val="hybridMultilevel"/>
    <w:tmpl w:val="DBB2D6A6"/>
    <w:lvl w:ilvl="0" w:tplc="1E32C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C29BB"/>
    <w:multiLevelType w:val="multilevel"/>
    <w:tmpl w:val="55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84DEE"/>
    <w:multiLevelType w:val="multilevel"/>
    <w:tmpl w:val="F23C7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5A2543"/>
    <w:multiLevelType w:val="hybridMultilevel"/>
    <w:tmpl w:val="7C7AB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601131"/>
    <w:multiLevelType w:val="hybridMultilevel"/>
    <w:tmpl w:val="0052997C"/>
    <w:lvl w:ilvl="0" w:tplc="435A37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84A1E"/>
    <w:multiLevelType w:val="hybridMultilevel"/>
    <w:tmpl w:val="52F4E4C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21"/>
  </w:num>
  <w:num w:numId="5">
    <w:abstractNumId w:val="12"/>
  </w:num>
  <w:num w:numId="6">
    <w:abstractNumId w:val="0"/>
  </w:num>
  <w:num w:numId="7">
    <w:abstractNumId w:val="15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20"/>
  </w:num>
  <w:num w:numId="13">
    <w:abstractNumId w:val="8"/>
  </w:num>
  <w:num w:numId="14">
    <w:abstractNumId w:val="17"/>
  </w:num>
  <w:num w:numId="15">
    <w:abstractNumId w:val="9"/>
  </w:num>
  <w:num w:numId="16">
    <w:abstractNumId w:val="10"/>
  </w:num>
  <w:num w:numId="17">
    <w:abstractNumId w:val="1"/>
  </w:num>
  <w:num w:numId="18">
    <w:abstractNumId w:val="7"/>
  </w:num>
  <w:num w:numId="19">
    <w:abstractNumId w:val="3"/>
  </w:num>
  <w:num w:numId="20">
    <w:abstractNumId w:val="2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3EFC"/>
    <w:rsid w:val="000A1F08"/>
    <w:rsid w:val="000C761B"/>
    <w:rsid w:val="001059EB"/>
    <w:rsid w:val="00120AC7"/>
    <w:rsid w:val="00200288"/>
    <w:rsid w:val="002437F3"/>
    <w:rsid w:val="002625BF"/>
    <w:rsid w:val="002720C8"/>
    <w:rsid w:val="0030602D"/>
    <w:rsid w:val="00374366"/>
    <w:rsid w:val="00386F47"/>
    <w:rsid w:val="003940E1"/>
    <w:rsid w:val="003E7782"/>
    <w:rsid w:val="0040003F"/>
    <w:rsid w:val="00425F9B"/>
    <w:rsid w:val="00493743"/>
    <w:rsid w:val="004A73B8"/>
    <w:rsid w:val="00515AFB"/>
    <w:rsid w:val="005241F5"/>
    <w:rsid w:val="00566627"/>
    <w:rsid w:val="0061615C"/>
    <w:rsid w:val="00685272"/>
    <w:rsid w:val="006B09E9"/>
    <w:rsid w:val="00740F3E"/>
    <w:rsid w:val="007820DB"/>
    <w:rsid w:val="007B150F"/>
    <w:rsid w:val="00851784"/>
    <w:rsid w:val="0086258F"/>
    <w:rsid w:val="008B470B"/>
    <w:rsid w:val="008C392B"/>
    <w:rsid w:val="009236DA"/>
    <w:rsid w:val="0097342E"/>
    <w:rsid w:val="00980B0B"/>
    <w:rsid w:val="00997E7D"/>
    <w:rsid w:val="009B0F5B"/>
    <w:rsid w:val="009B5D66"/>
    <w:rsid w:val="009C0C32"/>
    <w:rsid w:val="00A97A14"/>
    <w:rsid w:val="00AA479B"/>
    <w:rsid w:val="00AD27D4"/>
    <w:rsid w:val="00AE09FC"/>
    <w:rsid w:val="00B60278"/>
    <w:rsid w:val="00BF4988"/>
    <w:rsid w:val="00C10B6C"/>
    <w:rsid w:val="00C207AA"/>
    <w:rsid w:val="00C42EED"/>
    <w:rsid w:val="00CC2F52"/>
    <w:rsid w:val="00D43EFC"/>
    <w:rsid w:val="00D53524"/>
    <w:rsid w:val="00D81AA2"/>
    <w:rsid w:val="00D90D6E"/>
    <w:rsid w:val="00DC575B"/>
    <w:rsid w:val="00EC6E45"/>
    <w:rsid w:val="00ED664B"/>
    <w:rsid w:val="00FD7C73"/>
    <w:rsid w:val="00FF0E39"/>
    <w:rsid w:val="00FF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EB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9EB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9EB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9EB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9EB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9EB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9EB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9EB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9E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9E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59EB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D4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059EB"/>
    <w:rPr>
      <w:b/>
      <w:bCs/>
      <w:spacing w:val="0"/>
    </w:rPr>
  </w:style>
  <w:style w:type="character" w:styleId="Hyperlink">
    <w:name w:val="Hyperlink"/>
    <w:basedOn w:val="DefaultParagraphFont"/>
    <w:uiPriority w:val="99"/>
    <w:unhideWhenUsed/>
    <w:rsid w:val="00D43EF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3E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3EFC"/>
    <w:rPr>
      <w:rFonts w:ascii="Arial" w:eastAsia="Times New Roman" w:hAnsi="Arial" w:cs="Arial"/>
      <w:vanish/>
      <w:sz w:val="16"/>
      <w:szCs w:val="16"/>
    </w:rPr>
  </w:style>
  <w:style w:type="character" w:customStyle="1" w:styleId="ninja-forms-req-symbol">
    <w:name w:val="ninja-forms-req-symbol"/>
    <w:basedOn w:val="DefaultParagraphFont"/>
    <w:rsid w:val="00D43EF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3E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3EFC"/>
    <w:rPr>
      <w:rFonts w:ascii="Arial" w:eastAsia="Times New Roman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59EB"/>
    <w:pPr>
      <w:shd w:val="clear" w:color="auto" w:fill="FFFFFF" w:themeFill="background1"/>
      <w:spacing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1059EB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C32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059EB"/>
    <w:pPr>
      <w:numPr>
        <w:numId w:val="22"/>
      </w:numPr>
      <w:contextualSpacing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059EB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table" w:styleId="TableGrid">
    <w:name w:val="Table Grid"/>
    <w:basedOn w:val="TableNormal"/>
    <w:rsid w:val="00685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059EB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9EB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9EB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9EB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9EB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9E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9EB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59EB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EB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059EB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1059EB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uiPriority w:val="1"/>
    <w:qFormat/>
    <w:rsid w:val="00105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59EB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059EB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9E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9E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059EB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1059E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059E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059E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059EB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59E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1059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6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9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328018-ECD6-A34A-9BDC-7DC051CA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EDUNET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Victor Dudau</cp:lastModifiedBy>
  <cp:revision>2</cp:revision>
  <dcterms:created xsi:type="dcterms:W3CDTF">2017-09-03T14:13:00Z</dcterms:created>
  <dcterms:modified xsi:type="dcterms:W3CDTF">2017-09-03T14:13:00Z</dcterms:modified>
</cp:coreProperties>
</file>